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7D" w:rsidRDefault="006E667D" w:rsidP="006E667D">
      <w:pPr>
        <w:spacing w:after="53" w:line="376" w:lineRule="auto"/>
        <w:ind w:left="-15" w:right="394" w:firstLine="708"/>
      </w:pPr>
      <w:r w:rsidRPr="00EA05BB">
        <w:rPr>
          <w:lang w:val="ru-RU"/>
        </w:rPr>
        <w:t xml:space="preserve">Использование средств новых ИТ как инструментов обучения, улучшает преподавание, повышает его качество и эффективность.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обеспечивает</w:t>
      </w:r>
      <w:proofErr w:type="spellEnd"/>
      <w:r>
        <w:t xml:space="preserve">: </w:t>
      </w:r>
    </w:p>
    <w:p w:rsidR="006E667D" w:rsidRPr="00EA05BB" w:rsidRDefault="006E667D" w:rsidP="006E667D">
      <w:pPr>
        <w:numPr>
          <w:ilvl w:val="0"/>
          <w:numId w:val="1"/>
        </w:numPr>
        <w:spacing w:after="61" w:line="370" w:lineRule="auto"/>
        <w:ind w:right="394" w:hanging="360"/>
        <w:rPr>
          <w:lang w:val="ru-RU"/>
        </w:rPr>
      </w:pPr>
      <w:r w:rsidRPr="00EA05BB">
        <w:rPr>
          <w:lang w:val="ru-RU"/>
        </w:rPr>
        <w:t xml:space="preserve">использование объектно-ориентированных систем или программных средств (к примеру, электронные таблицы, системы подготовки текстов и различных баз данных) для формирования культуры учебной деятельности; </w:t>
      </w:r>
    </w:p>
    <w:p w:rsidR="006E667D" w:rsidRPr="00EA05BB" w:rsidRDefault="006E667D" w:rsidP="006E667D">
      <w:pPr>
        <w:numPr>
          <w:ilvl w:val="0"/>
          <w:numId w:val="1"/>
        </w:numPr>
        <w:spacing w:after="62" w:line="370" w:lineRule="auto"/>
        <w:ind w:right="394" w:hanging="360"/>
        <w:rPr>
          <w:lang w:val="ru-RU"/>
        </w:rPr>
      </w:pPr>
      <w:r w:rsidRPr="00EA05BB">
        <w:rPr>
          <w:lang w:val="ru-RU"/>
        </w:rPr>
        <w:t xml:space="preserve">реализацию возможностей программно-методического обеспечения современных ПЭВМ для сообщения знаний, осуществления тренировки, моделирования учебных различных ситуаций, а так же для контроля за результатами обучения; </w:t>
      </w:r>
    </w:p>
    <w:p w:rsidR="006E667D" w:rsidRPr="00EA05BB" w:rsidRDefault="006E667D" w:rsidP="006E667D">
      <w:pPr>
        <w:numPr>
          <w:ilvl w:val="0"/>
          <w:numId w:val="1"/>
        </w:numPr>
        <w:spacing w:line="397" w:lineRule="auto"/>
        <w:ind w:right="394" w:hanging="360"/>
        <w:rPr>
          <w:lang w:val="ru-RU"/>
        </w:rPr>
      </w:pPr>
      <w:r w:rsidRPr="00EA05BB">
        <w:rPr>
          <w:lang w:val="ru-RU"/>
        </w:rPr>
        <w:t xml:space="preserve">реализацию возможностей систем искусственного интеллекта в процессе применения обучающих интеллектуальных систем. </w:t>
      </w:r>
    </w:p>
    <w:p w:rsidR="006E667D" w:rsidRPr="00EA05BB" w:rsidRDefault="006E667D" w:rsidP="006E667D">
      <w:pPr>
        <w:numPr>
          <w:ilvl w:val="0"/>
          <w:numId w:val="1"/>
        </w:numPr>
        <w:spacing w:after="25" w:line="397" w:lineRule="auto"/>
        <w:ind w:right="394" w:hanging="360"/>
        <w:rPr>
          <w:lang w:val="ru-RU"/>
        </w:rPr>
      </w:pPr>
      <w:r w:rsidRPr="00EA05BB">
        <w:rPr>
          <w:lang w:val="ru-RU"/>
        </w:rPr>
        <w:t xml:space="preserve">использование информационных технологий как инструмента самопознания и познания окружающей действительности; </w:t>
      </w:r>
    </w:p>
    <w:p w:rsidR="006E667D" w:rsidRPr="00EA05BB" w:rsidRDefault="006E667D" w:rsidP="006E667D">
      <w:pPr>
        <w:numPr>
          <w:ilvl w:val="0"/>
          <w:numId w:val="1"/>
        </w:numPr>
        <w:spacing w:after="30" w:line="395" w:lineRule="auto"/>
        <w:ind w:right="394" w:hanging="360"/>
        <w:rPr>
          <w:lang w:val="ru-RU"/>
        </w:rPr>
      </w:pPr>
      <w:r w:rsidRPr="00EA05BB">
        <w:rPr>
          <w:lang w:val="ru-RU"/>
        </w:rPr>
        <w:t xml:space="preserve">использование информационных технологий в качестве средства развития личности ; </w:t>
      </w:r>
    </w:p>
    <w:p w:rsidR="006E667D" w:rsidRPr="00EA05BB" w:rsidRDefault="006E667D" w:rsidP="006E667D">
      <w:pPr>
        <w:numPr>
          <w:ilvl w:val="0"/>
          <w:numId w:val="1"/>
        </w:numPr>
        <w:spacing w:after="26" w:line="396" w:lineRule="auto"/>
        <w:ind w:right="394" w:hanging="360"/>
        <w:rPr>
          <w:lang w:val="ru-RU"/>
        </w:rPr>
      </w:pPr>
      <w:r w:rsidRPr="00EA05BB">
        <w:rPr>
          <w:lang w:val="ru-RU"/>
        </w:rPr>
        <w:t xml:space="preserve">использование информационных технологий как средство информационно-методического обеспечения и управления учебными заведениями, учебно-воспитательным процессом и системой учебных заведений; </w:t>
      </w:r>
    </w:p>
    <w:p w:rsidR="006E667D" w:rsidRPr="00EA05BB" w:rsidRDefault="006E667D" w:rsidP="006E667D">
      <w:pPr>
        <w:numPr>
          <w:ilvl w:val="0"/>
          <w:numId w:val="1"/>
        </w:numPr>
        <w:spacing w:after="62" w:line="370" w:lineRule="auto"/>
        <w:ind w:right="394" w:hanging="360"/>
        <w:rPr>
          <w:lang w:val="ru-RU"/>
        </w:rPr>
      </w:pPr>
      <w:r w:rsidRPr="00EA05BB">
        <w:rPr>
          <w:lang w:val="ru-RU"/>
        </w:rPr>
        <w:t xml:space="preserve">использование информационных технологий как средство коммуникаций (к примеру, на базе асинхронной телекоммуникационной связи) для распространения передовых педагогических технологий; </w:t>
      </w:r>
    </w:p>
    <w:p w:rsidR="006E667D" w:rsidRPr="00EA05BB" w:rsidRDefault="006E667D" w:rsidP="006E667D">
      <w:pPr>
        <w:numPr>
          <w:ilvl w:val="0"/>
          <w:numId w:val="1"/>
        </w:numPr>
        <w:spacing w:line="397" w:lineRule="auto"/>
        <w:ind w:right="394" w:hanging="360"/>
        <w:rPr>
          <w:lang w:val="ru-RU"/>
        </w:rPr>
      </w:pPr>
      <w:r w:rsidRPr="00EA05BB">
        <w:rPr>
          <w:lang w:val="ru-RU"/>
        </w:rPr>
        <w:t xml:space="preserve">использование информационных технологий в качестве объекта изучения (к примеру, в рамках освоения курса информатики); </w:t>
      </w:r>
    </w:p>
    <w:p w:rsidR="006E667D" w:rsidRPr="00EA05BB" w:rsidRDefault="006E667D" w:rsidP="006E667D">
      <w:pPr>
        <w:numPr>
          <w:ilvl w:val="0"/>
          <w:numId w:val="1"/>
        </w:numPr>
        <w:spacing w:after="26" w:line="357" w:lineRule="auto"/>
        <w:ind w:right="394" w:hanging="360"/>
        <w:rPr>
          <w:lang w:val="ru-RU"/>
        </w:rPr>
      </w:pPr>
      <w:r w:rsidRPr="00EA05BB">
        <w:rPr>
          <w:lang w:val="ru-RU"/>
        </w:rPr>
        <w:lastRenderedPageBreak/>
        <w:t xml:space="preserve">использование информационных технологий как средства автоматизации процессов контроля, психодиагностики и компьютерного педагогического тестирования, коррекции результатов учебной работы; </w:t>
      </w:r>
    </w:p>
    <w:p w:rsidR="006E667D" w:rsidRDefault="006E667D" w:rsidP="006E667D">
      <w:pPr>
        <w:numPr>
          <w:ilvl w:val="0"/>
          <w:numId w:val="1"/>
        </w:numPr>
        <w:spacing w:line="376" w:lineRule="auto"/>
        <w:ind w:right="394" w:hanging="360"/>
      </w:pPr>
      <w:r w:rsidRPr="00EA05BB">
        <w:rPr>
          <w:lang w:val="ru-RU"/>
        </w:rPr>
        <w:t xml:space="preserve">использование ИТ как средства автоматизации процессов обработки результатов эксперимента (к примеру, демонстрационного  или лабораторного) и управления учебным оборудованием. </w:t>
      </w:r>
      <w:r>
        <w:t xml:space="preserve">[11] </w:t>
      </w:r>
    </w:p>
    <w:p w:rsidR="006E667D" w:rsidRPr="00EA05BB" w:rsidRDefault="006E667D" w:rsidP="006E667D">
      <w:pPr>
        <w:spacing w:line="377" w:lineRule="auto"/>
        <w:ind w:left="-15" w:right="394" w:firstLine="708"/>
        <w:rPr>
          <w:lang w:val="ru-RU"/>
        </w:rPr>
      </w:pPr>
      <w:r w:rsidRPr="00EA05BB">
        <w:rPr>
          <w:lang w:val="ru-RU"/>
        </w:rPr>
        <w:t xml:space="preserve">Основная цель в учебном процессе использования компьютера заключается в максимальном развитии способностей учащихся на основе самообразования и </w:t>
      </w:r>
      <w:proofErr w:type="spellStart"/>
      <w:r w:rsidRPr="00EA05BB">
        <w:rPr>
          <w:lang w:val="ru-RU"/>
        </w:rPr>
        <w:t>саморегуляции</w:t>
      </w:r>
      <w:proofErr w:type="spellEnd"/>
      <w:r w:rsidRPr="00EA05BB">
        <w:rPr>
          <w:lang w:val="ru-RU"/>
        </w:rPr>
        <w:t xml:space="preserve">. </w:t>
      </w:r>
    </w:p>
    <w:p w:rsidR="006E667D" w:rsidRPr="00EA05BB" w:rsidRDefault="006E667D" w:rsidP="006E667D">
      <w:pPr>
        <w:spacing w:line="361" w:lineRule="auto"/>
        <w:ind w:left="-15" w:right="394" w:firstLine="708"/>
        <w:rPr>
          <w:lang w:val="ru-RU"/>
        </w:rPr>
      </w:pPr>
      <w:r w:rsidRPr="00EA05BB">
        <w:rPr>
          <w:lang w:val="ru-RU"/>
        </w:rPr>
        <w:t>ИТ неизбежно принесут в нашу жизнь перемены, которые не следует недооценивать. Наиболее важно определить их истинное место и роль, которое они должны быть выделены в учебном процессе. Высокая стоимость оснащения школ компьютерами не гарантирует базовой компьютерной грамотности учащихся, не говоря уже о так называемой информационной культуре современного человека. Кроме доступа к определенной технологии, требуются фундаментальные исследования ее способностей и возможностей. Надо отойти от традиционного распределения ролей между учеником и учителем, внести изменения в орг</w:t>
      </w:r>
      <w:r>
        <w:rPr>
          <w:lang w:val="ru-RU"/>
        </w:rPr>
        <w:t xml:space="preserve">анизацию учебного процесса. </w:t>
      </w:r>
    </w:p>
    <w:p w:rsidR="006E667D" w:rsidRPr="00EA05BB" w:rsidRDefault="006E667D" w:rsidP="006E667D">
      <w:pPr>
        <w:spacing w:line="383" w:lineRule="auto"/>
        <w:ind w:left="-15" w:right="394" w:firstLine="708"/>
        <w:rPr>
          <w:lang w:val="ru-RU"/>
        </w:rPr>
      </w:pPr>
      <w:r w:rsidRPr="00EA05BB">
        <w:rPr>
          <w:lang w:val="ru-RU"/>
        </w:rPr>
        <w:t xml:space="preserve">Компьютер дает возможность учителю значительно расширить возможности предоставление разного типа информации. При нужном подходе компьютерные технологии повышают внимание учеников, а так же их мотивацию, развивают познавательный интерес.   </w:t>
      </w:r>
    </w:p>
    <w:p w:rsidR="0039253D" w:rsidRPr="006E667D" w:rsidRDefault="006E667D" w:rsidP="006E667D">
      <w:pPr>
        <w:spacing w:line="361" w:lineRule="auto"/>
        <w:ind w:left="-15" w:right="394" w:firstLine="708"/>
        <w:rPr>
          <w:lang w:val="ru-RU"/>
        </w:rPr>
      </w:pPr>
      <w:r w:rsidRPr="00EA05BB">
        <w:rPr>
          <w:lang w:val="ru-RU"/>
        </w:rPr>
        <w:t xml:space="preserve">Преимущества использования информационных технологий в том, что для их эффективного развития не требуются годы дополнительного обучения. В этом смысле новые технологии ни в коем случае нельзя считать нейтральными и не влияют на нашу сущность. Использование ИКТ в специальных (то есть коррекционных) </w:t>
      </w:r>
      <w:r>
        <w:t>VIII</w:t>
      </w:r>
      <w:r w:rsidRPr="00EA05BB">
        <w:rPr>
          <w:lang w:val="ru-RU"/>
        </w:rPr>
        <w:t xml:space="preserve"> вида должно быть </w:t>
      </w:r>
      <w:r w:rsidRPr="00EA05BB">
        <w:rPr>
          <w:lang w:val="ru-RU"/>
        </w:rPr>
        <w:lastRenderedPageBreak/>
        <w:t>ориентировано на ведущую деятельность ребенка, то есть на игру, все задания должны носить занимательный характер, не превышать доступный возрасту уровень формализации и сложности</w:t>
      </w:r>
    </w:p>
    <w:sectPr w:rsidR="0039253D" w:rsidRPr="006E667D" w:rsidSect="00A7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012"/>
    <w:multiLevelType w:val="hybridMultilevel"/>
    <w:tmpl w:val="D3642A18"/>
    <w:lvl w:ilvl="0" w:tplc="39BC40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3A26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5EDD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342B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36E2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08BC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96B0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E12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0E4A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3407E8"/>
    <w:multiLevelType w:val="hybridMultilevel"/>
    <w:tmpl w:val="F17A793E"/>
    <w:lvl w:ilvl="0" w:tplc="BC52453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04454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2656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7E05D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886E8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FE5C9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24EB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AC4D1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64BE1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F56024D"/>
    <w:multiLevelType w:val="hybridMultilevel"/>
    <w:tmpl w:val="01BE45E4"/>
    <w:lvl w:ilvl="0" w:tplc="C38C535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2AFF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B2BD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8A52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AA9A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1EC0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5EB7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4E55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4449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67D"/>
    <w:rsid w:val="006E667D"/>
    <w:rsid w:val="00717A14"/>
    <w:rsid w:val="00A72CDD"/>
    <w:rsid w:val="00D5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D"/>
    <w:pPr>
      <w:spacing w:after="5" w:line="268" w:lineRule="auto"/>
      <w:ind w:left="10" w:right="152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2752</Characters>
  <Application>Microsoft Office Word</Application>
  <DocSecurity>0</DocSecurity>
  <Lines>22</Lines>
  <Paragraphs>6</Paragraphs>
  <ScaleCrop>false</ScaleCrop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зиннур</dc:creator>
  <cp:lastModifiedBy>зиннур</cp:lastModifiedBy>
  <cp:revision>1</cp:revision>
  <dcterms:created xsi:type="dcterms:W3CDTF">2024-01-02T18:40:00Z</dcterms:created>
  <dcterms:modified xsi:type="dcterms:W3CDTF">2024-01-02T18:42:00Z</dcterms:modified>
</cp:coreProperties>
</file>